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AREA AMMINISTRATIVA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AMMINISTRATIVO E CONTABILE</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AMMINISTRATIVO E CONTABILE - Segreteria</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Liquidazione indennita' trimestrale amministratori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Soggetto individuato in base agli atti di organizzazione</w:t>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Liquidazione indennita' trimestrale amministratori.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