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 - Coordinamento del personale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Piani formativi e corsi di formazione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Piani formativi e corsi di formazione.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